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0E2" w:rsidRDefault="005D00E2" w:rsidP="005D00E2">
      <w:pPr>
        <w:rPr>
          <w:lang w:val="en-US"/>
        </w:rPr>
      </w:pPr>
    </w:p>
    <w:p w:rsidR="00543DE3" w:rsidRPr="001B588C" w:rsidRDefault="00543DE3" w:rsidP="00543DE3">
      <w:pPr>
        <w:tabs>
          <w:tab w:val="right" w:pos="9100"/>
        </w:tabs>
        <w:jc w:val="center"/>
        <w:rPr>
          <w:b/>
        </w:rPr>
      </w:pPr>
      <w:r w:rsidRPr="001B588C">
        <w:rPr>
          <w:b/>
        </w:rPr>
        <w:t>МИНИСТЕРСТВО НА ЗЕМЕДЕЛИЕТО И ХРАНИТЕ</w:t>
      </w:r>
    </w:p>
    <w:p w:rsidR="00543DE3" w:rsidRPr="001B588C" w:rsidRDefault="00543DE3" w:rsidP="00543DE3">
      <w:pPr>
        <w:tabs>
          <w:tab w:val="right" w:pos="9100"/>
        </w:tabs>
        <w:jc w:val="center"/>
        <w:rPr>
          <w:b/>
          <w:lang w:val="ru-RU"/>
        </w:rPr>
      </w:pPr>
      <w:r w:rsidRPr="001B588C">
        <w:rPr>
          <w:rFonts w:cs="Arial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41804B0B" wp14:editId="71CBB458">
            <wp:simplePos x="0" y="0"/>
            <wp:positionH relativeFrom="column">
              <wp:posOffset>-88900</wp:posOffset>
            </wp:positionH>
            <wp:positionV relativeFrom="paragraph">
              <wp:posOffset>-75565</wp:posOffset>
            </wp:positionV>
            <wp:extent cx="711200" cy="57086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88C">
        <w:rPr>
          <w:b/>
        </w:rPr>
        <w:t>ИЗПЪЛНИТЕЛНА АГЕНЦИЯ ПО ГОРИТЕ</w:t>
      </w:r>
    </w:p>
    <w:p w:rsidR="00543DE3" w:rsidRPr="001B588C" w:rsidRDefault="00543DE3" w:rsidP="00543DE3">
      <w:pPr>
        <w:tabs>
          <w:tab w:val="right" w:pos="1701"/>
          <w:tab w:val="right" w:pos="7230"/>
        </w:tabs>
        <w:jc w:val="center"/>
        <w:rPr>
          <w:b/>
          <w:sz w:val="28"/>
          <w:szCs w:val="28"/>
        </w:rPr>
      </w:pPr>
      <w:r w:rsidRPr="001B588C">
        <w:rPr>
          <w:b/>
        </w:rPr>
        <w:t>РЕГИОНАЛН</w:t>
      </w:r>
      <w:r w:rsidRPr="001B588C">
        <w:rPr>
          <w:b/>
          <w:lang w:val="en-US"/>
        </w:rPr>
        <w:t>A</w:t>
      </w:r>
      <w:r w:rsidRPr="001B588C">
        <w:rPr>
          <w:b/>
        </w:rPr>
        <w:t xml:space="preserve">  ДИРЕКЦИЯ ПО ГОРИТЕ – БЛАГОЕВГРАД</w:t>
      </w:r>
    </w:p>
    <w:p w:rsidR="00543DE3" w:rsidRPr="001B588C" w:rsidRDefault="00543DE3" w:rsidP="00543DE3">
      <w:pPr>
        <w:pBdr>
          <w:bottom w:val="single" w:sz="6" w:space="7" w:color="auto"/>
        </w:pBdr>
        <w:jc w:val="center"/>
        <w:rPr>
          <w:sz w:val="20"/>
          <w:szCs w:val="20"/>
        </w:rPr>
      </w:pPr>
      <w:r w:rsidRPr="001B588C">
        <w:rPr>
          <w:sz w:val="20"/>
          <w:szCs w:val="20"/>
        </w:rPr>
        <w:t>Благоевград,</w:t>
      </w:r>
      <w:r w:rsidRPr="001B588C">
        <w:rPr>
          <w:b/>
          <w:sz w:val="20"/>
          <w:szCs w:val="20"/>
        </w:rPr>
        <w:t xml:space="preserve">  </w:t>
      </w:r>
      <w:r w:rsidRPr="001B588C">
        <w:rPr>
          <w:sz w:val="20"/>
          <w:szCs w:val="20"/>
        </w:rPr>
        <w:t>ул. “Васил Коритаров” № 2,  п.код 2700,  тел. централа 88 50 09</w:t>
      </w:r>
    </w:p>
    <w:p w:rsidR="00543DE3" w:rsidRDefault="00543DE3" w:rsidP="003703B2">
      <w:pPr>
        <w:jc w:val="center"/>
      </w:pPr>
    </w:p>
    <w:p w:rsidR="00543DE3" w:rsidRDefault="00543DE3" w:rsidP="003703B2">
      <w:pPr>
        <w:jc w:val="center"/>
      </w:pPr>
    </w:p>
    <w:p w:rsidR="00543DE3" w:rsidRDefault="00543DE3" w:rsidP="003703B2">
      <w:pPr>
        <w:jc w:val="center"/>
      </w:pPr>
    </w:p>
    <w:p w:rsidR="0023118C" w:rsidRPr="0023118C" w:rsidRDefault="0023118C" w:rsidP="0023118C">
      <w:pPr>
        <w:pStyle w:val="Heading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/>
          <w:bCs/>
          <w:color w:val="0D0D0D"/>
          <w:kern w:val="36"/>
        </w:rPr>
      </w:pPr>
      <w:r w:rsidRPr="0023118C">
        <w:rPr>
          <w:rFonts w:ascii="Times New Roman" w:eastAsia="Times New Roman" w:hAnsi="Times New Roman" w:cs="Times New Roman"/>
          <w:b/>
          <w:bCs/>
          <w:color w:val="0D0D0D"/>
          <w:kern w:val="36"/>
        </w:rPr>
        <w:t>СЪОБЩЕНИЕ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jc w:val="center"/>
        <w:rPr>
          <w:color w:val="0D0D0D"/>
        </w:rPr>
      </w:pPr>
      <w:r w:rsidRPr="0023118C">
        <w:rPr>
          <w:b/>
          <w:bCs/>
          <w:color w:val="0D0D0D"/>
        </w:rPr>
        <w:t>На основание чл. 34, ал. 7 от Наредбата за провеждане на конкурсите и подбора при мобилност на държавни служители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color w:val="0D0D0D"/>
        </w:rPr>
        <w:t xml:space="preserve">Съгласно протокол от </w:t>
      </w:r>
      <w:bookmarkStart w:id="0" w:name="_GoBack"/>
      <w:r w:rsidR="000E0426" w:rsidRPr="000E0426">
        <w:rPr>
          <w:color w:val="000000" w:themeColor="text1"/>
        </w:rPr>
        <w:t xml:space="preserve">12.10.2026 г., </w:t>
      </w:r>
      <w:r w:rsidRPr="000E0426">
        <w:rPr>
          <w:color w:val="000000" w:themeColor="text1"/>
        </w:rPr>
        <w:t xml:space="preserve"> </w:t>
      </w:r>
      <w:bookmarkEnd w:id="0"/>
      <w:r w:rsidRPr="0023118C">
        <w:rPr>
          <w:color w:val="0D0D0D"/>
        </w:rPr>
        <w:t>на</w:t>
      </w:r>
      <w:r>
        <w:rPr>
          <w:color w:val="0D0D0D"/>
        </w:rPr>
        <w:t>значената със Заповед № РД 05-00180/06.10.2026</w:t>
      </w:r>
      <w:r w:rsidRPr="0023118C">
        <w:rPr>
          <w:color w:val="0D0D0D"/>
        </w:rPr>
        <w:t xml:space="preserve"> г. на директора на Регионална дирекция по горите – Благоевград конкурсна комисия е утвърдила три варианта на тест за конкурса за длъжността </w:t>
      </w:r>
      <w:r w:rsidRPr="0023118C">
        <w:rPr>
          <w:b/>
          <w:bCs/>
          <w:color w:val="0D0D0D"/>
        </w:rPr>
        <w:t>„Главен горски инспектор“</w:t>
      </w:r>
      <w:r w:rsidRPr="0023118C">
        <w:rPr>
          <w:color w:val="0D0D0D"/>
        </w:rPr>
        <w:t xml:space="preserve"> в Регионална дирекция по горите – Благоевград.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color w:val="0D0D0D"/>
        </w:rPr>
        <w:t>В тази връзка се определят следните продължителност и система за оценяване на резултатите от втория етап на конкурса: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outlineLvl w:val="2"/>
        <w:rPr>
          <w:b/>
          <w:bCs/>
          <w:color w:val="0D0D0D"/>
        </w:rPr>
      </w:pPr>
      <w:r w:rsidRPr="0023118C">
        <w:rPr>
          <w:b/>
          <w:bCs/>
          <w:color w:val="0D0D0D"/>
        </w:rPr>
        <w:t>I. Тест</w:t>
      </w:r>
    </w:p>
    <w:p w:rsidR="0023118C" w:rsidRPr="0023118C" w:rsidRDefault="0023118C" w:rsidP="0023118C">
      <w:pPr>
        <w:numPr>
          <w:ilvl w:val="0"/>
          <w:numId w:val="2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Тестът се състои от </w:t>
      </w:r>
      <w:r w:rsidRPr="0023118C">
        <w:rPr>
          <w:b/>
          <w:bCs/>
          <w:color w:val="0D0D0D"/>
        </w:rPr>
        <w:t>30 (тридесет) затворени въпроса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numPr>
          <w:ilvl w:val="0"/>
          <w:numId w:val="2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Всеки верен отговор се оценява с </w:t>
      </w:r>
      <w:r w:rsidRPr="0023118C">
        <w:rPr>
          <w:b/>
          <w:bCs/>
          <w:color w:val="0D0D0D"/>
        </w:rPr>
        <w:t>1 точка</w:t>
      </w:r>
      <w:r w:rsidRPr="0023118C">
        <w:rPr>
          <w:color w:val="0D0D0D"/>
        </w:rPr>
        <w:t xml:space="preserve">, а всеки грешен отговор – с </w:t>
      </w:r>
      <w:r w:rsidRPr="0023118C">
        <w:rPr>
          <w:b/>
          <w:bCs/>
          <w:color w:val="0D0D0D"/>
        </w:rPr>
        <w:t>0 точки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numPr>
          <w:ilvl w:val="0"/>
          <w:numId w:val="2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Резултатът от теста се умножава по </w:t>
      </w:r>
      <w:r w:rsidRPr="0023118C">
        <w:rPr>
          <w:b/>
          <w:bCs/>
          <w:color w:val="0D0D0D"/>
        </w:rPr>
        <w:t>коефициент 3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numPr>
          <w:ilvl w:val="0"/>
          <w:numId w:val="2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Минималният резултат, при който кандидатът се счита за успешно издържал теста, е </w:t>
      </w:r>
      <w:r w:rsidRPr="0023118C">
        <w:rPr>
          <w:b/>
          <w:bCs/>
          <w:color w:val="0D0D0D"/>
        </w:rPr>
        <w:t>24 (двадесет и четири) верни отговора</w:t>
      </w:r>
      <w:r w:rsidRPr="0023118C">
        <w:rPr>
          <w:color w:val="0D0D0D"/>
        </w:rPr>
        <w:t xml:space="preserve">, съответстващи на </w:t>
      </w:r>
      <w:r w:rsidRPr="0023118C">
        <w:rPr>
          <w:b/>
          <w:bCs/>
          <w:color w:val="0D0D0D"/>
        </w:rPr>
        <w:t>72 точки</w:t>
      </w:r>
      <w:r w:rsidRPr="0023118C">
        <w:rPr>
          <w:color w:val="0D0D0D"/>
        </w:rPr>
        <w:t xml:space="preserve"> след прилагане на коефициента.</w:t>
      </w:r>
    </w:p>
    <w:p w:rsidR="0023118C" w:rsidRPr="0023118C" w:rsidRDefault="0023118C" w:rsidP="0023118C">
      <w:pPr>
        <w:numPr>
          <w:ilvl w:val="0"/>
          <w:numId w:val="2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Продължителността на теста е </w:t>
      </w:r>
      <w:r w:rsidRPr="0023118C">
        <w:rPr>
          <w:b/>
          <w:bCs/>
          <w:color w:val="0D0D0D"/>
        </w:rPr>
        <w:t>60 минути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color w:val="0D0D0D"/>
        </w:rPr>
        <w:t>След оценяване на теста кандидатите ще бъдат уведомени писмено за резултатите и за допускането или недопускането им до следващия етап на конкурса – интервю, както и за датата, часа и мястото на неговото провеждане.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outlineLvl w:val="2"/>
        <w:rPr>
          <w:b/>
          <w:bCs/>
          <w:color w:val="0D0D0D"/>
        </w:rPr>
      </w:pPr>
      <w:r w:rsidRPr="0023118C">
        <w:rPr>
          <w:b/>
          <w:bCs/>
          <w:color w:val="0D0D0D"/>
        </w:rPr>
        <w:t>II. Интервю</w:t>
      </w:r>
    </w:p>
    <w:p w:rsidR="0023118C" w:rsidRPr="0023118C" w:rsidRDefault="0023118C" w:rsidP="0023118C">
      <w:pPr>
        <w:numPr>
          <w:ilvl w:val="0"/>
          <w:numId w:val="3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Резултатът от интервюто се умножава по </w:t>
      </w:r>
      <w:r w:rsidRPr="0023118C">
        <w:rPr>
          <w:b/>
          <w:bCs/>
          <w:color w:val="0D0D0D"/>
        </w:rPr>
        <w:t>коефициент 4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numPr>
          <w:ilvl w:val="0"/>
          <w:numId w:val="3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Минималният резултат, при който кандидатът се счита за успешно издържал интервюто, е </w:t>
      </w:r>
      <w:r w:rsidRPr="0023118C">
        <w:rPr>
          <w:b/>
          <w:bCs/>
          <w:color w:val="0D0D0D"/>
        </w:rPr>
        <w:t>252 точки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numPr>
          <w:ilvl w:val="0"/>
          <w:numId w:val="3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>Резултатът от интервюто се формира от сбора на оценките, поставени от членовете на конкурсната комисия, умножен по коефициент 4.</w:t>
      </w:r>
    </w:p>
    <w:p w:rsidR="0023118C" w:rsidRPr="0023118C" w:rsidRDefault="0023118C" w:rsidP="0023118C">
      <w:pPr>
        <w:numPr>
          <w:ilvl w:val="0"/>
          <w:numId w:val="3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Оценяването се извършва по </w:t>
      </w:r>
      <w:r w:rsidRPr="0023118C">
        <w:rPr>
          <w:b/>
          <w:bCs/>
          <w:color w:val="0D0D0D"/>
        </w:rPr>
        <w:t>7 вида компетентности</w:t>
      </w:r>
      <w:r w:rsidRPr="0023118C">
        <w:rPr>
          <w:color w:val="0D0D0D"/>
        </w:rPr>
        <w:t>, съгласно утвърдената скала за оценяване.</w:t>
      </w:r>
    </w:p>
    <w:p w:rsidR="0023118C" w:rsidRPr="0023118C" w:rsidRDefault="0023118C" w:rsidP="0023118C">
      <w:pPr>
        <w:numPr>
          <w:ilvl w:val="0"/>
          <w:numId w:val="3"/>
        </w:numPr>
        <w:shd w:val="clear" w:color="auto" w:fill="FFFFFF"/>
        <w:rPr>
          <w:color w:val="0D0D0D"/>
        </w:rPr>
      </w:pPr>
      <w:r w:rsidRPr="0023118C">
        <w:rPr>
          <w:color w:val="0D0D0D"/>
        </w:rPr>
        <w:t xml:space="preserve">При условие че кандидатът получи оценка не по-ниска от </w:t>
      </w:r>
      <w:r w:rsidRPr="0023118C">
        <w:rPr>
          <w:b/>
          <w:bCs/>
          <w:color w:val="0D0D0D"/>
        </w:rPr>
        <w:t>„3“</w:t>
      </w:r>
      <w:r w:rsidRPr="0023118C">
        <w:rPr>
          <w:color w:val="0D0D0D"/>
        </w:rPr>
        <w:t xml:space="preserve"> по всяка от оценяваните компетентности, това съответства на степен </w:t>
      </w:r>
      <w:r w:rsidRPr="0023118C">
        <w:rPr>
          <w:b/>
          <w:bCs/>
          <w:color w:val="0D0D0D"/>
        </w:rPr>
        <w:t>„В средна степен отговаря на изискванията за длъжността“</w:t>
      </w:r>
      <w:r w:rsidRPr="0023118C">
        <w:rPr>
          <w:color w:val="0D0D0D"/>
        </w:rPr>
        <w:t>.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color w:val="0D0D0D"/>
        </w:rPr>
        <w:lastRenderedPageBreak/>
        <w:t>Настоящото съобщение се изготвя и обявява на основание чл. 34, ал. 7 от Наредбата за провеждане на конкурсите и подбора при мобилност на държавни служители.</w:t>
      </w:r>
    </w:p>
    <w:p w:rsidR="0023118C" w:rsidRDefault="0023118C" w:rsidP="0023118C">
      <w:pPr>
        <w:shd w:val="clear" w:color="auto" w:fill="FFFFFF"/>
        <w:spacing w:before="100" w:beforeAutospacing="1" w:after="100" w:afterAutospacing="1"/>
        <w:rPr>
          <w:b/>
          <w:bCs/>
          <w:color w:val="0D0D0D"/>
        </w:rPr>
      </w:pP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b/>
          <w:bCs/>
          <w:color w:val="0D0D0D"/>
        </w:rPr>
        <w:t>Председател на конкурсната комисия,</w:t>
      </w:r>
      <w:r w:rsidRPr="0023118C">
        <w:rPr>
          <w:color w:val="0D0D0D"/>
        </w:rPr>
        <w:br/>
      </w:r>
      <w:r>
        <w:rPr>
          <w:color w:val="0D0D0D"/>
        </w:rPr>
        <w:t xml:space="preserve">назначена със Заповед № РД 05-00180/06.10.2026 г. </w:t>
      </w:r>
      <w:r w:rsidRPr="0023118C">
        <w:rPr>
          <w:color w:val="0D0D0D"/>
        </w:rPr>
        <w:t>на директора на РДГ – Благоевград:</w:t>
      </w:r>
    </w:p>
    <w:p w:rsidR="0023118C" w:rsidRPr="0023118C" w:rsidRDefault="0023118C" w:rsidP="0023118C">
      <w:pPr>
        <w:shd w:val="clear" w:color="auto" w:fill="FFFFFF"/>
        <w:spacing w:before="100" w:beforeAutospacing="1" w:after="100" w:afterAutospacing="1"/>
        <w:rPr>
          <w:color w:val="0D0D0D"/>
        </w:rPr>
      </w:pPr>
      <w:r w:rsidRPr="0023118C">
        <w:rPr>
          <w:b/>
          <w:bCs/>
          <w:color w:val="0D0D0D"/>
        </w:rPr>
        <w:t>д-р инж. Георги Гогушев</w:t>
      </w:r>
      <w:r w:rsidRPr="0023118C">
        <w:rPr>
          <w:color w:val="0D0D0D"/>
        </w:rPr>
        <w:br/>
        <w:t>Заместник-директор на РДГ – Благоевград</w:t>
      </w:r>
      <w:r w:rsidRPr="0023118C">
        <w:rPr>
          <w:color w:val="0D0D0D"/>
        </w:rPr>
        <w:br/>
        <w:t>/П/</w:t>
      </w:r>
    </w:p>
    <w:p w:rsidR="0023118C" w:rsidRPr="000E0426" w:rsidRDefault="000E0426" w:rsidP="0023118C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0E0426">
        <w:rPr>
          <w:b/>
          <w:bCs/>
          <w:color w:val="000000" w:themeColor="text1"/>
        </w:rPr>
        <w:t>Дата: 16</w:t>
      </w:r>
      <w:r w:rsidR="0023118C" w:rsidRPr="000E0426">
        <w:rPr>
          <w:b/>
          <w:bCs/>
          <w:color w:val="000000" w:themeColor="text1"/>
        </w:rPr>
        <w:t>.10.2026 г.</w:t>
      </w:r>
    </w:p>
    <w:p w:rsidR="00723B2E" w:rsidRDefault="00723B2E" w:rsidP="0023118C">
      <w:pPr>
        <w:jc w:val="center"/>
      </w:pPr>
    </w:p>
    <w:sectPr w:rsidR="00723B2E" w:rsidSect="00543DE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3662F"/>
    <w:multiLevelType w:val="multilevel"/>
    <w:tmpl w:val="C568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E0012"/>
    <w:multiLevelType w:val="multilevel"/>
    <w:tmpl w:val="ADD08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A1143A"/>
    <w:multiLevelType w:val="hybridMultilevel"/>
    <w:tmpl w:val="2E8E7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64"/>
    <w:rsid w:val="00085697"/>
    <w:rsid w:val="000E0426"/>
    <w:rsid w:val="0023118C"/>
    <w:rsid w:val="003703B2"/>
    <w:rsid w:val="00543DE3"/>
    <w:rsid w:val="005A4B07"/>
    <w:rsid w:val="005D00E2"/>
    <w:rsid w:val="00723B2E"/>
    <w:rsid w:val="00862664"/>
    <w:rsid w:val="00955AF4"/>
    <w:rsid w:val="00D53016"/>
    <w:rsid w:val="00E13C3C"/>
    <w:rsid w:val="00F2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A774"/>
  <w15:chartTrackingRefBased/>
  <w15:docId w15:val="{D19C3505-E3F7-417B-949F-8AB1D611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11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5D00E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5D00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4B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07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23118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4</cp:revision>
  <cp:lastPrinted>2023-05-16T13:54:00Z</cp:lastPrinted>
  <dcterms:created xsi:type="dcterms:W3CDTF">2026-10-06T11:50:00Z</dcterms:created>
  <dcterms:modified xsi:type="dcterms:W3CDTF">2026-10-16T08:00:00Z</dcterms:modified>
</cp:coreProperties>
</file>